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CADRE DE MÉMOIRE TECHNIQUE</w:t>
      </w:r>
    </w:p>
    <w:p>
      <w:pPr>
        <w:spacing w:after="160"/>
        <w:jc w:val="center"/>
      </w:pPr>
      <w:r>
        <w:rPr>
          <w:color w:val="888888"/>
          <w:sz w:val="26"/>
          <w:szCs w:val="26"/>
        </w:rPr>
        <w:t xml:space="preserve">[Nom de l'opération] — [n° de consultation] — [lot]</w:t>
      </w:r>
    </w:p>
    <w:p>
      <w:pPr>
        <w:spacing w:after="400"/>
        <w:jc w:val="center"/>
      </w:pPr>
      <w:r>
        <w:rPr>
          <w:color w:val="888888"/>
          <w:sz w:val="22"/>
          <w:szCs w:val="22"/>
        </w:rPr>
        <w:t xml:space="preserve">[Nom de l'entreprise candidate] — [SIRET]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Trame vierge proposée par BatiRedac (batiredac.com/blog/cadre-memoire-technique-marche-public). Si l'acheteur fournit son propre cadre dans le DCE, c'est le sien qui prime : utilisez cette trame uniquement lorsque le mémoire est libre, ou pour préparer vos réponses avant recopie.</w:t>
      </w:r>
    </w:p>
    <w:p>
      <w:pPr>
        <w:pStyle w:val="Heading1"/>
        <w:spacing w:after="120" w:before="320"/>
      </w:pPr>
      <w:r>
        <w:t xml:space="preserve">Sommaire des rubriques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1. Compréhension du projet et des contraintes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2. Moyens humains affectés au marché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3. Moyens matériels affectés au marché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4. Méthodologie d'exécution et phasage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5. Organisation du chantier et interfaces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6. Sécurité et protection de la santé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7. Gestion environnementale et déchets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8. Qualité, contrôles et réception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9. Références et retours d'expérience</w:t>
      </w:r>
    </w:p>
    <w:p>
      <w:pPr>
        <w:pStyle w:val="Heading1"/>
        <w:spacing w:after="120" w:before="320"/>
      </w:pPr>
      <w:r>
        <w:t xml:space="preserve">1. Compréhension du projet et des contraintes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Reformulez l'objet du marché et listez 3 à 5 contraintes issues du CCTP (site occupé, accès, délais, interfaces).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[Votre réponse — respectez la limite de pages indiquée par l'acheteur]</w:t>
      </w:r>
    </w:p>
    <w:p>
      <w:pPr>
        <w:pStyle w:val="Heading1"/>
        <w:spacing w:after="120" w:before="320"/>
      </w:pPr>
      <w:r>
        <w:t xml:space="preserve">2. Moyens humains affectés au marché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Effectif dédié, fonctions, qualifications, disponibilité, encadrement, remplacement en cas d'absence.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[Votre réponse — respectez la limite de pages indiquée par l'acheteur]</w:t>
      </w:r>
    </w:p>
    <w:p>
      <w:pPr>
        <w:pStyle w:val="Heading1"/>
        <w:spacing w:after="120" w:before="320"/>
      </w:pPr>
      <w:r>
        <w:t xml:space="preserve">3. Moyens matériels affectés au marché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Matériel affecté (propre ou loué), état, matériel de secours, moyens de levage et d'accès.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[Votre réponse — respectez la limite de pages indiquée par l'acheteur]</w:t>
      </w:r>
    </w:p>
    <w:p>
      <w:pPr>
        <w:pStyle w:val="Heading1"/>
        <w:spacing w:after="120" w:before="320"/>
      </w:pPr>
      <w:r>
        <w:t xml:space="preserve">4. Méthodologie d'exécution et phasage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Décrivez phase par phase l'exécution des prestations du CCTP, avec les points d'arrêt et le planning prévisionnel.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[Votre réponse — respectez la limite de pages indiquée par l'acheteur]</w:t>
      </w:r>
    </w:p>
    <w:p>
      <w:pPr>
        <w:pStyle w:val="Heading1"/>
        <w:spacing w:after="120" w:before="320"/>
      </w:pPr>
      <w:r>
        <w:t xml:space="preserve">5. Organisation du chantier et interfaces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Installation de chantier, réunions, coordination avec les autres lots et la maîtrise d'œuvre, communication avec les usagers.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[Votre réponse — respectez la limite de pages indiquée par l'acheteur]</w:t>
      </w:r>
    </w:p>
    <w:p>
      <w:pPr>
        <w:pStyle w:val="Heading1"/>
        <w:spacing w:after="120" w:before="320"/>
      </w:pPr>
      <w:r>
        <w:t xml:space="preserve">6. Sécurité et protection de la santé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PPSPS, analyse des risques, EPI, habilitations, protection des tiers, dispositions en site occupé.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[Votre réponse — respectez la limite de pages indiquée par l'acheteur]</w:t>
      </w:r>
    </w:p>
    <w:p>
      <w:pPr>
        <w:pStyle w:val="Heading1"/>
        <w:spacing w:after="120" w:before="320"/>
      </w:pPr>
      <w:r>
        <w:t xml:space="preserve">7. Gestion environnementale et déchets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Tri, filières d'évacuation, traçabilité (bordereaux), limitation des nuisances, consommations.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[Votre réponse — respectez la limite de pages indiquée par l'acheteur]</w:t>
      </w:r>
    </w:p>
    <w:p>
      <w:pPr>
        <w:pStyle w:val="Heading1"/>
        <w:spacing w:after="120" w:before="320"/>
      </w:pPr>
      <w:r>
        <w:t xml:space="preserve">8. Qualité, contrôles et réception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Autocontrôles, essais prévus, traitement des non-conformités, dossier des ouvrages exécutés (DOE).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[Votre réponse — respectez la limite de pages indiquée par l'acheteur]</w:t>
      </w:r>
    </w:p>
    <w:p>
      <w:pPr>
        <w:pStyle w:val="Heading1"/>
        <w:spacing w:after="120" w:before="320"/>
      </w:pPr>
      <w:r>
        <w:t xml:space="preserve">9. Références et retours d'expérience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2 à 3 opérations comparables : maître d'ouvrage, montant, année, contraintes similaires.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[Votre réponse — respectez la limite de pages indiquée par l'acheteur]</w:t>
      </w:r>
    </w:p>
    <w:p>
      <w:pPr>
        <w:pStyle w:val="Heading1"/>
        <w:spacing w:after="120" w:before="320"/>
      </w:pPr>
      <w:r>
        <w:t xml:space="preserve">Contrôle avant dépôt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Chaque rubrique du cadre imposé par l'acheteur est renseignée, dans son ordre.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Les limites de pages ou de caractères sont respectées.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Aucun contenu n'est placé dans une rubrique qui ne le concerne pas.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Toutes les données chiffrées sont vérifiées et propres à cette consultation.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Les annexes annoncées sont bien jointes et référencées.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Cadre de mémoire technique — trame vierge</dc:title>
  <dc:creator>BatiRedac</dc:creator>
  <dc:description>Trame Word vierge de cadre de mémoire technique à remplir rubrique par rubrique pour un marché public de travaux.</dc:description>
  <cp:lastModifiedBy>Un-named</cp:lastModifiedBy>
  <cp:revision>1</cp:revision>
  <dcterms:created xsi:type="dcterms:W3CDTF">2026-09-01T15:30:47.364Z</dcterms:created>
  <dcterms:modified xsi:type="dcterms:W3CDTF">2026-09-01T15:30:47.364Z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